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E9FDC" w14:textId="2109B842" w:rsidR="002F5F39" w:rsidRDefault="002F5F39" w:rsidP="002F5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F6F43">
        <w:rPr>
          <w:b/>
          <w:noProof/>
          <w:sz w:val="24"/>
        </w:rPr>
        <w:t>347</w:t>
      </w:r>
    </w:p>
    <w:p w14:paraId="2CEEC297" w14:textId="23A77691" w:rsidR="00CC4471" w:rsidRDefault="002F5F39" w:rsidP="002F5F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F4C72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716C">
        <w:rPr>
          <w:rFonts w:ascii="Arial" w:hAnsi="Arial" w:cs="Arial"/>
          <w:b/>
          <w:bCs/>
          <w:lang w:val="en-US"/>
        </w:rPr>
        <w:t>Xiaomi</w:t>
      </w:r>
    </w:p>
    <w:p w14:paraId="65CE4E4B" w14:textId="7732E0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716C">
        <w:rPr>
          <w:rFonts w:ascii="Arial" w:hAnsi="Arial" w:cs="Arial"/>
          <w:b/>
          <w:bCs/>
          <w:lang w:val="en-US"/>
        </w:rPr>
        <w:t xml:space="preserve">Discussion </w:t>
      </w:r>
      <w:r w:rsidR="002F5F39" w:rsidRPr="002F5F39">
        <w:rPr>
          <w:rFonts w:ascii="Arial" w:hAnsi="Arial" w:cs="Arial"/>
          <w:b/>
          <w:bCs/>
          <w:lang w:val="en-US"/>
        </w:rPr>
        <w:t>on the way to specify SLPKMF services</w:t>
      </w:r>
    </w:p>
    <w:p w14:paraId="7A32AF7A" w14:textId="2E4A36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0A0">
        <w:rPr>
          <w:rFonts w:ascii="Arial" w:hAnsi="Arial" w:cs="Arial"/>
          <w:b/>
          <w:bCs/>
          <w:lang w:val="en-US"/>
        </w:rPr>
        <w:t>6</w:t>
      </w:r>
      <w:r w:rsidR="002C44C9" w:rsidRPr="002C44C9">
        <w:rPr>
          <w:rFonts w:ascii="Arial" w:hAnsi="Arial" w:cs="Arial"/>
          <w:b/>
          <w:bCs/>
          <w:lang w:val="en-US"/>
        </w:rPr>
        <w:t>.</w:t>
      </w:r>
      <w:r w:rsidR="004450A0">
        <w:rPr>
          <w:rFonts w:ascii="Arial" w:hAnsi="Arial" w:cs="Arial"/>
          <w:b/>
          <w:bCs/>
          <w:lang w:val="en-US"/>
        </w:rPr>
        <w:t>2.20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EF3BA5" w:rsidRDefault="00B41104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1. Introduction</w:t>
      </w:r>
    </w:p>
    <w:p w14:paraId="2CD0AAD9" w14:textId="074F0C03" w:rsidR="00EF3BA5" w:rsidRPr="009866B9" w:rsidRDefault="00EF3BA5" w:rsidP="00EF3BA5">
      <w:pPr>
        <w:pStyle w:val="CRCoverPage"/>
        <w:jc w:val="both"/>
        <w:rPr>
          <w:rFonts w:ascii="Times New Roman" w:hAnsi="Times New Roman"/>
        </w:rPr>
      </w:pPr>
      <w:r w:rsidRPr="00C76257">
        <w:rPr>
          <w:rFonts w:ascii="Times New Roman" w:hAnsi="Times New Roman"/>
          <w:lang w:val="en-US"/>
        </w:rPr>
        <w:t xml:space="preserve">This paper attempts to </w:t>
      </w:r>
      <w:r w:rsidR="00494CF1">
        <w:rPr>
          <w:rFonts w:ascii="Times New Roman" w:hAnsi="Times New Roman"/>
          <w:lang w:val="en-US"/>
        </w:rPr>
        <w:t>discuss the way to specify SLPKMF services</w:t>
      </w:r>
      <w:r w:rsidRPr="00EF3BA5">
        <w:rPr>
          <w:rFonts w:ascii="Times New Roman" w:hAnsi="Times New Roman"/>
          <w:lang w:val="en-US"/>
        </w:rPr>
        <w:t>.</w:t>
      </w:r>
    </w:p>
    <w:p w14:paraId="1BEAFE32" w14:textId="0473E9E6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2. </w:t>
      </w:r>
      <w:r w:rsidR="00BE4FE1">
        <w:rPr>
          <w:b/>
          <w:lang w:val="en-US"/>
        </w:rPr>
        <w:t>Discussion</w:t>
      </w:r>
    </w:p>
    <w:p w14:paraId="4D9086E9" w14:textId="75FF53FA" w:rsidR="00334C21" w:rsidRDefault="00334C21" w:rsidP="00A60E95">
      <w:pPr>
        <w:autoSpaceDE w:val="0"/>
        <w:autoSpaceDN w:val="0"/>
        <w:adjustRightInd w:val="0"/>
        <w:spacing w:after="0"/>
        <w:jc w:val="both"/>
        <w:rPr>
          <w:lang w:eastAsia="zh-CN"/>
        </w:rPr>
      </w:pPr>
      <w:r>
        <w:rPr>
          <w:noProof/>
          <w:lang w:val="en-US" w:eastAsia="zh-CN"/>
        </w:rPr>
        <w:t xml:space="preserve">The output of </w:t>
      </w:r>
      <w:r w:rsidRPr="00C97509">
        <w:t xml:space="preserve">the security and privacy aspects of </w:t>
      </w:r>
      <w:r>
        <w:rPr>
          <w:noProof/>
          <w:lang w:val="en-US"/>
        </w:rPr>
        <w:t xml:space="preserve">Ranging_SL, which is </w:t>
      </w:r>
      <w:r w:rsidRPr="0014320E">
        <w:t>Ranging_SL_Sec</w:t>
      </w:r>
      <w:r>
        <w:t xml:space="preserve"> work, is approved as TS 33.533 in August meeting, and </w:t>
      </w:r>
      <w:r>
        <w:rPr>
          <w:lang w:eastAsia="zh-CN"/>
        </w:rPr>
        <w:t xml:space="preserve">it is agreed that </w:t>
      </w:r>
    </w:p>
    <w:p w14:paraId="54FC9956" w14:textId="265DD2BB" w:rsidR="007659C9" w:rsidRDefault="00334C21" w:rsidP="00334C21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ind w:firstLineChars="0"/>
        <w:jc w:val="both"/>
      </w:pPr>
      <w:r>
        <w:rPr>
          <w:lang w:eastAsia="zh-CN"/>
        </w:rPr>
        <w:t>t</w:t>
      </w:r>
      <w:r w:rsidRPr="00C97509">
        <w:t xml:space="preserve">he SideLink Positioning Key Management Function (SLPKMF) is the logical function handling network related operations required for generation and </w:t>
      </w:r>
      <w:r w:rsidRPr="00C97509">
        <w:rPr>
          <w:rFonts w:hint="eastAsia"/>
        </w:rPr>
        <w:t>provisioning</w:t>
      </w:r>
      <w:r w:rsidRPr="00C97509">
        <w:t xml:space="preserve"> of security materials used for Ranging/SL positioning services.</w:t>
      </w:r>
    </w:p>
    <w:p w14:paraId="786A1E01" w14:textId="157B5134" w:rsidR="00BE4FE1" w:rsidRDefault="00BE4FE1" w:rsidP="00334C21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ind w:firstLineChars="0"/>
        <w:jc w:val="both"/>
      </w:pPr>
      <w:r w:rsidRPr="00C97509">
        <w:t>The SLPKMF has the similar functionalities as those of 5G Prose Key Management Function (PKMF) specified in TS 33.503</w:t>
      </w:r>
      <w:r>
        <w:t xml:space="preserve"> </w:t>
      </w:r>
      <w:r w:rsidRPr="00C97509">
        <w:t>and can be a standalone entity or collocated with 5G PKMF.</w:t>
      </w:r>
    </w:p>
    <w:p w14:paraId="75FBB9C6" w14:textId="77777777" w:rsidR="00334C21" w:rsidRDefault="00334C21" w:rsidP="00A60E95">
      <w:pPr>
        <w:autoSpaceDE w:val="0"/>
        <w:autoSpaceDN w:val="0"/>
        <w:adjustRightInd w:val="0"/>
        <w:spacing w:after="0"/>
        <w:jc w:val="both"/>
        <w:rPr>
          <w:lang w:val="en-US"/>
        </w:rPr>
      </w:pPr>
    </w:p>
    <w:p w14:paraId="3A918DEA" w14:textId="396213A8" w:rsidR="003C0813" w:rsidRDefault="001C3393" w:rsidP="001C3393">
      <w:pPr>
        <w:autoSpaceDE w:val="0"/>
        <w:autoSpaceDN w:val="0"/>
        <w:adjustRightInd w:val="0"/>
        <w:spacing w:after="0"/>
        <w:jc w:val="both"/>
        <w:rPr>
          <w:szCs w:val="24"/>
          <w:lang w:val="en-IN"/>
        </w:rPr>
      </w:pPr>
      <w:r w:rsidRPr="003C0813">
        <w:rPr>
          <w:b/>
          <w:bCs/>
          <w:szCs w:val="24"/>
          <w:lang w:val="en-IN"/>
        </w:rPr>
        <w:t>Observatio</w:t>
      </w:r>
      <w:r w:rsidR="003C0813">
        <w:rPr>
          <w:b/>
          <w:bCs/>
          <w:szCs w:val="24"/>
          <w:lang w:val="en-IN"/>
        </w:rPr>
        <w:t>n 1</w:t>
      </w:r>
      <w:r>
        <w:rPr>
          <w:szCs w:val="24"/>
          <w:lang w:val="en-IN"/>
        </w:rPr>
        <w:t xml:space="preserve">: </w:t>
      </w:r>
      <w:r w:rsidR="003C0813">
        <w:rPr>
          <w:szCs w:val="24"/>
          <w:lang w:val="en-IN"/>
        </w:rPr>
        <w:t>The services provided by SLPKMF needs to be defined.</w:t>
      </w:r>
    </w:p>
    <w:p w14:paraId="4CE390F8" w14:textId="77777777" w:rsidR="003D1D48" w:rsidRDefault="003D1D48" w:rsidP="003D1D48">
      <w:pPr>
        <w:autoSpaceDE w:val="0"/>
        <w:autoSpaceDN w:val="0"/>
        <w:adjustRightInd w:val="0"/>
        <w:spacing w:after="0"/>
        <w:jc w:val="both"/>
        <w:rPr>
          <w:szCs w:val="24"/>
          <w:lang w:val="en-IN"/>
        </w:rPr>
      </w:pPr>
      <w:r w:rsidRPr="003C0813">
        <w:rPr>
          <w:b/>
          <w:bCs/>
          <w:szCs w:val="24"/>
          <w:lang w:val="en-IN"/>
        </w:rPr>
        <w:t>Observatio</w:t>
      </w:r>
      <w:r>
        <w:rPr>
          <w:b/>
          <w:bCs/>
          <w:szCs w:val="24"/>
          <w:lang w:val="en-IN"/>
        </w:rPr>
        <w:t>n 2</w:t>
      </w:r>
      <w:r>
        <w:rPr>
          <w:szCs w:val="24"/>
          <w:lang w:val="en-IN"/>
        </w:rPr>
        <w:t>: The services provided by SLPKMF are similar with the services provided by PKMF.</w:t>
      </w:r>
    </w:p>
    <w:p w14:paraId="57679C9E" w14:textId="20AF6EB2" w:rsidR="003D1D48" w:rsidRDefault="003D1D48" w:rsidP="003D1D48">
      <w:pPr>
        <w:autoSpaceDE w:val="0"/>
        <w:autoSpaceDN w:val="0"/>
        <w:adjustRightInd w:val="0"/>
        <w:spacing w:after="0"/>
        <w:jc w:val="both"/>
        <w:rPr>
          <w:szCs w:val="24"/>
          <w:lang w:val="en-IN"/>
        </w:rPr>
      </w:pPr>
    </w:p>
    <w:p w14:paraId="0536746A" w14:textId="0550D279" w:rsidR="003D1D48" w:rsidRDefault="003D1D48" w:rsidP="003D1D48">
      <w:pPr>
        <w:autoSpaceDE w:val="0"/>
        <w:autoSpaceDN w:val="0"/>
        <w:adjustRightInd w:val="0"/>
        <w:spacing w:after="0"/>
        <w:jc w:val="both"/>
        <w:rPr>
          <w:lang w:val="en-US"/>
        </w:rPr>
      </w:pPr>
      <w:r>
        <w:rPr>
          <w:lang w:val="en-US"/>
        </w:rPr>
        <w:t>To specify SLPKMF services, there are two ways</w:t>
      </w:r>
      <w:r w:rsidR="007726F2">
        <w:rPr>
          <w:lang w:val="en-US"/>
        </w:rPr>
        <w:t xml:space="preserve"> with its </w:t>
      </w:r>
      <w:r w:rsidR="007726F2">
        <w:rPr>
          <w:szCs w:val="24"/>
          <w:lang w:val="en-IN" w:eastAsia="zh-CN"/>
        </w:rPr>
        <w:t>pros and cons</w:t>
      </w:r>
      <w:r>
        <w:rPr>
          <w:lang w:val="en-US"/>
        </w:rPr>
        <w:t>:</w:t>
      </w:r>
    </w:p>
    <w:p w14:paraId="5F12734E" w14:textId="70D1F55B" w:rsidR="003D1D48" w:rsidRPr="00AF1793" w:rsidRDefault="007726F2" w:rsidP="003D1D4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ind w:firstLineChars="0"/>
        <w:jc w:val="both"/>
        <w:rPr>
          <w:szCs w:val="24"/>
          <w:lang w:val="en-IN" w:eastAsia="zh-CN"/>
        </w:rPr>
      </w:pPr>
      <w:r>
        <w:rPr>
          <w:lang w:val="en-US"/>
        </w:rPr>
        <w:t xml:space="preserve">Alt 1: </w:t>
      </w:r>
      <w:r w:rsidR="00941F2F">
        <w:rPr>
          <w:lang w:val="en-US"/>
        </w:rPr>
        <w:t>Specifying SLPKMF services in a new a</w:t>
      </w:r>
      <w:r w:rsidR="00AF1793">
        <w:rPr>
          <w:lang w:val="en-US"/>
        </w:rPr>
        <w:t>llocated TS</w:t>
      </w:r>
    </w:p>
    <w:p w14:paraId="1A093E0D" w14:textId="1CC424B8" w:rsidR="00AF1793" w:rsidRPr="00761851" w:rsidRDefault="007726F2" w:rsidP="003D1D4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ind w:firstLineChars="0"/>
        <w:jc w:val="both"/>
        <w:rPr>
          <w:szCs w:val="24"/>
          <w:lang w:val="en-IN" w:eastAsia="zh-CN"/>
        </w:rPr>
      </w:pPr>
      <w:r>
        <w:rPr>
          <w:lang w:val="en-US"/>
        </w:rPr>
        <w:t xml:space="preserve">Alt 2: </w:t>
      </w:r>
      <w:r w:rsidR="00AF1793">
        <w:rPr>
          <w:lang w:val="en-US"/>
        </w:rPr>
        <w:t xml:space="preserve">Specifying SLPKMF services in TS 29.559 </w:t>
      </w:r>
      <w:r w:rsidR="00625A55">
        <w:rPr>
          <w:lang w:val="en-US"/>
        </w:rPr>
        <w:t>for PKMF services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413"/>
        <w:gridCol w:w="4111"/>
        <w:gridCol w:w="4105"/>
      </w:tblGrid>
      <w:tr w:rsidR="007726F2" w14:paraId="55DD6137" w14:textId="77777777" w:rsidTr="008867F7">
        <w:tc>
          <w:tcPr>
            <w:tcW w:w="1413" w:type="dxa"/>
          </w:tcPr>
          <w:p w14:paraId="2775B75D" w14:textId="77777777" w:rsidR="007726F2" w:rsidRDefault="007726F2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/>
              </w:rPr>
            </w:pPr>
          </w:p>
        </w:tc>
        <w:tc>
          <w:tcPr>
            <w:tcW w:w="4111" w:type="dxa"/>
          </w:tcPr>
          <w:p w14:paraId="6A0825FA" w14:textId="3C4FFC97" w:rsidR="007726F2" w:rsidRDefault="007726F2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 w:eastAsia="zh-CN"/>
              </w:rPr>
            </w:pPr>
            <w:r>
              <w:rPr>
                <w:rFonts w:hint="eastAsia"/>
                <w:szCs w:val="24"/>
                <w:lang w:val="en-IN" w:eastAsia="zh-CN"/>
              </w:rPr>
              <w:t>P</w:t>
            </w:r>
            <w:r>
              <w:rPr>
                <w:szCs w:val="24"/>
                <w:lang w:val="en-IN" w:eastAsia="zh-CN"/>
              </w:rPr>
              <w:t>ros</w:t>
            </w:r>
          </w:p>
        </w:tc>
        <w:tc>
          <w:tcPr>
            <w:tcW w:w="4105" w:type="dxa"/>
          </w:tcPr>
          <w:p w14:paraId="55A5D4B1" w14:textId="0430965A" w:rsidR="007726F2" w:rsidRDefault="007726F2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 w:eastAsia="zh-CN"/>
              </w:rPr>
            </w:pPr>
            <w:r>
              <w:rPr>
                <w:rFonts w:hint="eastAsia"/>
                <w:szCs w:val="24"/>
                <w:lang w:val="en-IN" w:eastAsia="zh-CN"/>
              </w:rPr>
              <w:t>C</w:t>
            </w:r>
            <w:r>
              <w:rPr>
                <w:szCs w:val="24"/>
                <w:lang w:val="en-IN" w:eastAsia="zh-CN"/>
              </w:rPr>
              <w:t>ons</w:t>
            </w:r>
          </w:p>
        </w:tc>
      </w:tr>
      <w:tr w:rsidR="007726F2" w14:paraId="415CBCB3" w14:textId="77777777" w:rsidTr="008867F7">
        <w:tc>
          <w:tcPr>
            <w:tcW w:w="1413" w:type="dxa"/>
          </w:tcPr>
          <w:p w14:paraId="28E76FCC" w14:textId="03C3CFDD" w:rsidR="007726F2" w:rsidRDefault="007726F2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 w:eastAsia="zh-CN"/>
              </w:rPr>
            </w:pPr>
            <w:r>
              <w:rPr>
                <w:rFonts w:hint="eastAsia"/>
                <w:szCs w:val="24"/>
                <w:lang w:val="en-IN" w:eastAsia="zh-CN"/>
              </w:rPr>
              <w:t>A</w:t>
            </w:r>
            <w:r>
              <w:rPr>
                <w:szCs w:val="24"/>
                <w:lang w:val="en-IN" w:eastAsia="zh-CN"/>
              </w:rPr>
              <w:t>lt 1</w:t>
            </w:r>
          </w:p>
        </w:tc>
        <w:tc>
          <w:tcPr>
            <w:tcW w:w="4111" w:type="dxa"/>
          </w:tcPr>
          <w:p w14:paraId="51B89F67" w14:textId="3C9C7CDC" w:rsidR="007726F2" w:rsidRDefault="008867F7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 w:eastAsia="zh-CN"/>
              </w:rPr>
            </w:pPr>
            <w:r>
              <w:rPr>
                <w:szCs w:val="24"/>
                <w:lang w:val="en-IN" w:eastAsia="zh-CN"/>
              </w:rPr>
              <w:t>I</w:t>
            </w:r>
            <w:r w:rsidR="0049180E">
              <w:rPr>
                <w:szCs w:val="24"/>
                <w:lang w:val="en-IN" w:eastAsia="zh-CN"/>
              </w:rPr>
              <w:t xml:space="preserve">ndividual </w:t>
            </w:r>
            <w:r>
              <w:rPr>
                <w:szCs w:val="24"/>
                <w:lang w:val="en-IN" w:eastAsia="zh-CN"/>
              </w:rPr>
              <w:t>specification for the services provided by each NF.</w:t>
            </w:r>
          </w:p>
        </w:tc>
        <w:tc>
          <w:tcPr>
            <w:tcW w:w="4105" w:type="dxa"/>
          </w:tcPr>
          <w:p w14:paraId="32C81866" w14:textId="4B65EF8D" w:rsidR="007726F2" w:rsidRDefault="008867F7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 w:eastAsia="zh-CN"/>
              </w:rPr>
            </w:pPr>
            <w:r>
              <w:rPr>
                <w:rFonts w:hint="eastAsia"/>
                <w:szCs w:val="24"/>
                <w:lang w:val="en-IN" w:eastAsia="zh-CN"/>
              </w:rPr>
              <w:t>T</w:t>
            </w:r>
            <w:r>
              <w:rPr>
                <w:szCs w:val="24"/>
                <w:lang w:val="en-IN" w:eastAsia="zh-CN"/>
              </w:rPr>
              <w:t>oo many specification</w:t>
            </w:r>
            <w:r w:rsidR="008341A9">
              <w:rPr>
                <w:szCs w:val="24"/>
                <w:lang w:val="en-IN" w:eastAsia="zh-CN"/>
              </w:rPr>
              <w:t xml:space="preserve">s </w:t>
            </w:r>
            <w:r>
              <w:rPr>
                <w:szCs w:val="24"/>
                <w:lang w:val="en-IN" w:eastAsia="zh-CN"/>
              </w:rPr>
              <w:t xml:space="preserve">for maintenance </w:t>
            </w:r>
            <w:r w:rsidR="008341A9">
              <w:rPr>
                <w:szCs w:val="24"/>
                <w:lang w:val="en-IN" w:eastAsia="zh-CN"/>
              </w:rPr>
              <w:t>without cla</w:t>
            </w:r>
            <w:r w:rsidR="00875534">
              <w:rPr>
                <w:szCs w:val="24"/>
                <w:lang w:val="en-IN" w:eastAsia="zh-CN"/>
              </w:rPr>
              <w:t>ss</w:t>
            </w:r>
            <w:r w:rsidR="008341A9">
              <w:rPr>
                <w:szCs w:val="24"/>
                <w:lang w:val="en-IN" w:eastAsia="zh-CN"/>
              </w:rPr>
              <w:t>ification of the specs for the same technical area, e.g. Prose related technical area</w:t>
            </w:r>
          </w:p>
        </w:tc>
      </w:tr>
      <w:tr w:rsidR="007726F2" w14:paraId="31221CF3" w14:textId="77777777" w:rsidTr="008867F7">
        <w:tc>
          <w:tcPr>
            <w:tcW w:w="1413" w:type="dxa"/>
          </w:tcPr>
          <w:p w14:paraId="1DBFE8FC" w14:textId="6E3399B2" w:rsidR="007726F2" w:rsidRDefault="007726F2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 w:eastAsia="zh-CN"/>
              </w:rPr>
            </w:pPr>
            <w:r>
              <w:rPr>
                <w:rFonts w:hint="eastAsia"/>
                <w:szCs w:val="24"/>
                <w:lang w:val="en-IN" w:eastAsia="zh-CN"/>
              </w:rPr>
              <w:t>A</w:t>
            </w:r>
            <w:r>
              <w:rPr>
                <w:szCs w:val="24"/>
                <w:lang w:val="en-IN" w:eastAsia="zh-CN"/>
              </w:rPr>
              <w:t>lt 2</w:t>
            </w:r>
          </w:p>
        </w:tc>
        <w:tc>
          <w:tcPr>
            <w:tcW w:w="4111" w:type="dxa"/>
          </w:tcPr>
          <w:p w14:paraId="6659C9BC" w14:textId="30887641" w:rsidR="007726F2" w:rsidRDefault="008341A9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 w:eastAsia="zh-CN"/>
              </w:rPr>
            </w:pPr>
            <w:r>
              <w:rPr>
                <w:rFonts w:hint="eastAsia"/>
                <w:szCs w:val="24"/>
                <w:lang w:val="en-IN" w:eastAsia="zh-CN"/>
              </w:rPr>
              <w:t>S</w:t>
            </w:r>
            <w:r>
              <w:rPr>
                <w:szCs w:val="24"/>
                <w:lang w:val="en-IN" w:eastAsia="zh-CN"/>
              </w:rPr>
              <w:t>ave numbers of specification</w:t>
            </w:r>
            <w:r w:rsidR="00875534">
              <w:rPr>
                <w:szCs w:val="24"/>
                <w:lang w:val="en-IN" w:eastAsia="zh-CN"/>
              </w:rPr>
              <w:t xml:space="preserve"> with classification of the specs and using the same specification for the same technical area, e.g. Prose related technical area</w:t>
            </w:r>
          </w:p>
        </w:tc>
        <w:tc>
          <w:tcPr>
            <w:tcW w:w="4105" w:type="dxa"/>
          </w:tcPr>
          <w:p w14:paraId="1D9D285C" w14:textId="679A0B22" w:rsidR="007726F2" w:rsidRPr="00875534" w:rsidRDefault="00F71846" w:rsidP="007726F2">
            <w:pPr>
              <w:autoSpaceDE w:val="0"/>
              <w:autoSpaceDN w:val="0"/>
              <w:adjustRightInd w:val="0"/>
              <w:spacing w:after="0"/>
              <w:jc w:val="center"/>
              <w:rPr>
                <w:szCs w:val="24"/>
                <w:lang w:val="en-IN" w:eastAsia="zh-CN"/>
              </w:rPr>
            </w:pPr>
            <w:r>
              <w:rPr>
                <w:rFonts w:hint="eastAsia"/>
                <w:szCs w:val="24"/>
                <w:lang w:val="en-IN" w:eastAsia="zh-CN"/>
              </w:rPr>
              <w:t>S</w:t>
            </w:r>
            <w:r>
              <w:rPr>
                <w:szCs w:val="24"/>
                <w:lang w:val="en-IN" w:eastAsia="zh-CN"/>
              </w:rPr>
              <w:t>pecification shared by more than one NF.</w:t>
            </w:r>
          </w:p>
        </w:tc>
      </w:tr>
    </w:tbl>
    <w:p w14:paraId="10BAFC7D" w14:textId="1BA9F743" w:rsidR="007726F2" w:rsidRDefault="007726F2" w:rsidP="001C3393">
      <w:pPr>
        <w:autoSpaceDE w:val="0"/>
        <w:autoSpaceDN w:val="0"/>
        <w:adjustRightInd w:val="0"/>
        <w:spacing w:after="0"/>
        <w:jc w:val="both"/>
        <w:rPr>
          <w:szCs w:val="24"/>
          <w:lang w:val="en-IN"/>
        </w:rPr>
      </w:pPr>
    </w:p>
    <w:p w14:paraId="627F8BFF" w14:textId="5E0D0E38" w:rsidR="00F71846" w:rsidRDefault="00F71846" w:rsidP="00772AD8">
      <w:pPr>
        <w:autoSpaceDE w:val="0"/>
        <w:autoSpaceDN w:val="0"/>
        <w:adjustRightInd w:val="0"/>
        <w:spacing w:after="0"/>
        <w:ind w:left="1205" w:hangingChars="600" w:hanging="1205"/>
        <w:jc w:val="both"/>
        <w:rPr>
          <w:szCs w:val="24"/>
          <w:lang w:val="en-IN" w:eastAsia="zh-CN"/>
        </w:rPr>
      </w:pPr>
      <w:r w:rsidRPr="003C0813">
        <w:rPr>
          <w:b/>
          <w:bCs/>
          <w:szCs w:val="24"/>
          <w:lang w:val="en-IN"/>
        </w:rPr>
        <w:t>Observatio</w:t>
      </w:r>
      <w:r>
        <w:rPr>
          <w:b/>
          <w:bCs/>
          <w:szCs w:val="24"/>
          <w:lang w:val="en-IN"/>
        </w:rPr>
        <w:t>n 3:</w:t>
      </w:r>
      <w:r w:rsidRPr="00F71846">
        <w:rPr>
          <w:lang w:val="en-US"/>
        </w:rPr>
        <w:t xml:space="preserve"> </w:t>
      </w:r>
      <w:r>
        <w:rPr>
          <w:lang w:val="en-US"/>
        </w:rPr>
        <w:t xml:space="preserve">Alt 1: </w:t>
      </w:r>
      <w:r w:rsidR="00114E32">
        <w:rPr>
          <w:lang w:val="en-US"/>
        </w:rPr>
        <w:t>Either Alt 1 (</w:t>
      </w:r>
      <w:r>
        <w:rPr>
          <w:lang w:val="en-US"/>
        </w:rPr>
        <w:t>Specifying SLPKMF services in a new allocated TS</w:t>
      </w:r>
      <w:r w:rsidR="00114E32">
        <w:rPr>
          <w:lang w:val="en-US"/>
        </w:rPr>
        <w:t>) or</w:t>
      </w:r>
      <w:r w:rsidR="00114E32" w:rsidRPr="00114E32">
        <w:rPr>
          <w:lang w:val="en-US"/>
        </w:rPr>
        <w:t xml:space="preserve"> </w:t>
      </w:r>
      <w:r w:rsidR="00114E32">
        <w:rPr>
          <w:lang w:val="en-US"/>
        </w:rPr>
        <w:t xml:space="preserve">Alt 2 (Specifying SLPKMF services in TS 29.559 for PKMF services) has its </w:t>
      </w:r>
      <w:r w:rsidR="00114E32">
        <w:rPr>
          <w:szCs w:val="24"/>
          <w:lang w:val="en-IN" w:eastAsia="zh-CN"/>
        </w:rPr>
        <w:t>pros and cons.</w:t>
      </w:r>
    </w:p>
    <w:p w14:paraId="35E75947" w14:textId="0758D7F5" w:rsidR="009918AA" w:rsidRDefault="009918AA" w:rsidP="001C3393">
      <w:pPr>
        <w:autoSpaceDE w:val="0"/>
        <w:autoSpaceDN w:val="0"/>
        <w:adjustRightInd w:val="0"/>
        <w:spacing w:after="0"/>
        <w:jc w:val="both"/>
        <w:rPr>
          <w:szCs w:val="24"/>
          <w:lang w:val="en-IN" w:eastAsia="zh-CN"/>
        </w:rPr>
      </w:pPr>
    </w:p>
    <w:p w14:paraId="76617957" w14:textId="6EE4F044" w:rsidR="009918AA" w:rsidRDefault="009918AA" w:rsidP="001C3393">
      <w:pPr>
        <w:autoSpaceDE w:val="0"/>
        <w:autoSpaceDN w:val="0"/>
        <w:adjustRightInd w:val="0"/>
        <w:spacing w:after="0"/>
        <w:jc w:val="both"/>
        <w:rPr>
          <w:lang w:val="en-US"/>
        </w:rPr>
      </w:pPr>
      <w:r>
        <w:rPr>
          <w:rFonts w:hint="eastAsia"/>
          <w:szCs w:val="24"/>
          <w:lang w:val="en-IN" w:eastAsia="zh-CN"/>
        </w:rPr>
        <w:t>I</w:t>
      </w:r>
      <w:r>
        <w:rPr>
          <w:szCs w:val="24"/>
          <w:lang w:val="en-IN" w:eastAsia="zh-CN"/>
        </w:rPr>
        <w:t xml:space="preserve">t is the group’s decision to go with Alt 1 or Alt 2 to </w:t>
      </w:r>
      <w:r>
        <w:rPr>
          <w:lang w:val="en-US"/>
        </w:rPr>
        <w:t>specify SLPKMF services</w:t>
      </w:r>
    </w:p>
    <w:p w14:paraId="057FAA86" w14:textId="77777777" w:rsidR="0025035A" w:rsidRDefault="0025035A" w:rsidP="0025035A">
      <w:pPr>
        <w:autoSpaceDE w:val="0"/>
        <w:autoSpaceDN w:val="0"/>
        <w:adjustRightInd w:val="0"/>
        <w:spacing w:after="0"/>
        <w:jc w:val="both"/>
        <w:rPr>
          <w:lang w:val="en-US"/>
        </w:rPr>
      </w:pPr>
      <w:r>
        <w:rPr>
          <w:b/>
          <w:bCs/>
          <w:szCs w:val="24"/>
          <w:lang w:val="en-IN"/>
        </w:rPr>
        <w:t>Proposal 1:</w:t>
      </w:r>
      <w:r w:rsidRPr="0025035A">
        <w:rPr>
          <w:szCs w:val="24"/>
          <w:lang w:val="en-IN" w:eastAsia="zh-CN"/>
        </w:rPr>
        <w:t xml:space="preserve"> </w:t>
      </w:r>
      <w:r>
        <w:rPr>
          <w:szCs w:val="24"/>
          <w:lang w:val="en-IN" w:eastAsia="zh-CN"/>
        </w:rPr>
        <w:t xml:space="preserve">Have the group’s decision to go with Alt 1 or Alt 2 to </w:t>
      </w:r>
      <w:r>
        <w:rPr>
          <w:lang w:val="en-US"/>
        </w:rPr>
        <w:t>specify SLPKMF services</w:t>
      </w:r>
    </w:p>
    <w:p w14:paraId="5FE25477" w14:textId="6B11A941" w:rsidR="0025035A" w:rsidRDefault="0025035A" w:rsidP="00772AD8">
      <w:pPr>
        <w:autoSpaceDE w:val="0"/>
        <w:autoSpaceDN w:val="0"/>
        <w:adjustRightInd w:val="0"/>
        <w:spacing w:after="0"/>
        <w:ind w:left="1004" w:hangingChars="500" w:hanging="1004"/>
        <w:jc w:val="both"/>
        <w:rPr>
          <w:szCs w:val="24"/>
          <w:lang w:val="en-IN" w:eastAsia="zh-CN"/>
        </w:rPr>
      </w:pPr>
      <w:r>
        <w:rPr>
          <w:b/>
          <w:bCs/>
          <w:szCs w:val="24"/>
          <w:lang w:val="en-IN"/>
        </w:rPr>
        <w:t xml:space="preserve">Proposal </w:t>
      </w:r>
      <w:r w:rsidR="00A861E7">
        <w:rPr>
          <w:b/>
          <w:bCs/>
          <w:szCs w:val="24"/>
          <w:lang w:val="en-IN"/>
        </w:rPr>
        <w:t>2</w:t>
      </w:r>
      <w:r>
        <w:rPr>
          <w:b/>
          <w:bCs/>
          <w:szCs w:val="24"/>
          <w:lang w:val="en-IN"/>
        </w:rPr>
        <w:t>:</w:t>
      </w:r>
      <w:r w:rsidRPr="0025035A">
        <w:rPr>
          <w:szCs w:val="24"/>
          <w:lang w:val="en-IN" w:eastAsia="zh-CN"/>
        </w:rPr>
        <w:t xml:space="preserve"> </w:t>
      </w:r>
      <w:r>
        <w:rPr>
          <w:szCs w:val="24"/>
          <w:lang w:val="en-IN" w:eastAsia="zh-CN"/>
        </w:rPr>
        <w:t>If Alt 1</w:t>
      </w:r>
      <w:r w:rsidR="00681C33">
        <w:rPr>
          <w:szCs w:val="24"/>
          <w:lang w:val="en-IN" w:eastAsia="zh-CN"/>
        </w:rPr>
        <w:t xml:space="preserve"> is agreed, new TS is required to be allocated, the </w:t>
      </w:r>
      <w:r w:rsidR="00A861E7">
        <w:rPr>
          <w:szCs w:val="24"/>
          <w:lang w:val="en-IN" w:eastAsia="zh-CN"/>
        </w:rPr>
        <w:t xml:space="preserve">corresponding </w:t>
      </w:r>
      <w:r w:rsidR="00681C33">
        <w:rPr>
          <w:szCs w:val="24"/>
          <w:lang w:val="en-IN" w:eastAsia="zh-CN"/>
        </w:rPr>
        <w:t xml:space="preserve">skeleton is proposed in </w:t>
      </w:r>
      <w:r w:rsidR="00681C33" w:rsidRPr="00681C33">
        <w:rPr>
          <w:szCs w:val="24"/>
          <w:lang w:val="en-IN" w:eastAsia="zh-CN"/>
        </w:rPr>
        <w:t>C4-234</w:t>
      </w:r>
      <w:r w:rsidR="00470EE2">
        <w:rPr>
          <w:szCs w:val="24"/>
          <w:lang w:val="en-IN" w:eastAsia="zh-CN"/>
        </w:rPr>
        <w:t>348</w:t>
      </w:r>
      <w:r w:rsidR="00A861E7">
        <w:rPr>
          <w:szCs w:val="24"/>
          <w:lang w:val="en-IN" w:eastAsia="zh-CN"/>
        </w:rPr>
        <w:t xml:space="preserve">, </w:t>
      </w:r>
      <w:r w:rsidR="00A861E7">
        <w:rPr>
          <w:rFonts w:hint="eastAsia"/>
          <w:szCs w:val="24"/>
          <w:lang w:val="en-IN" w:eastAsia="zh-CN"/>
        </w:rPr>
        <w:t>a</w:t>
      </w:r>
      <w:r w:rsidR="00A861E7">
        <w:rPr>
          <w:szCs w:val="24"/>
          <w:lang w:val="en-IN" w:eastAsia="zh-CN"/>
        </w:rPr>
        <w:t xml:space="preserve">nd the corresponding scope and overview are proposed in </w:t>
      </w:r>
      <w:r w:rsidR="00A861E7" w:rsidRPr="00681C33">
        <w:rPr>
          <w:szCs w:val="24"/>
          <w:lang w:val="en-IN" w:eastAsia="zh-CN"/>
        </w:rPr>
        <w:t>C4-234</w:t>
      </w:r>
      <w:r w:rsidR="00470EE2">
        <w:rPr>
          <w:szCs w:val="24"/>
          <w:lang w:val="en-IN" w:eastAsia="zh-CN"/>
        </w:rPr>
        <w:t>349</w:t>
      </w:r>
      <w:r w:rsidR="00A861E7">
        <w:rPr>
          <w:szCs w:val="24"/>
          <w:lang w:val="en-IN" w:eastAsia="zh-CN"/>
        </w:rPr>
        <w:t xml:space="preserve">. </w:t>
      </w:r>
    </w:p>
    <w:p w14:paraId="529CA629" w14:textId="72CA99C7" w:rsidR="00A861E7" w:rsidRPr="00A861E7" w:rsidRDefault="00A861E7" w:rsidP="00772AD8">
      <w:pPr>
        <w:autoSpaceDE w:val="0"/>
        <w:autoSpaceDN w:val="0"/>
        <w:adjustRightInd w:val="0"/>
        <w:spacing w:after="0"/>
        <w:ind w:left="1004" w:hangingChars="500" w:hanging="1004"/>
        <w:jc w:val="both"/>
        <w:rPr>
          <w:b/>
          <w:bCs/>
          <w:szCs w:val="24"/>
          <w:lang w:val="en-IN"/>
        </w:rPr>
      </w:pPr>
      <w:r>
        <w:rPr>
          <w:b/>
          <w:bCs/>
          <w:szCs w:val="24"/>
          <w:lang w:val="en-IN"/>
        </w:rPr>
        <w:t>Proposal 3:</w:t>
      </w:r>
      <w:r w:rsidRPr="0025035A">
        <w:rPr>
          <w:szCs w:val="24"/>
          <w:lang w:val="en-IN" w:eastAsia="zh-CN"/>
        </w:rPr>
        <w:t xml:space="preserve"> </w:t>
      </w:r>
      <w:r>
        <w:rPr>
          <w:szCs w:val="24"/>
          <w:lang w:val="en-IN" w:eastAsia="zh-CN"/>
        </w:rPr>
        <w:t xml:space="preserve">If Alt 2 is agreed, </w:t>
      </w:r>
      <w:r w:rsidR="00784792">
        <w:rPr>
          <w:szCs w:val="24"/>
          <w:lang w:val="en-IN" w:eastAsia="zh-CN"/>
        </w:rPr>
        <w:t>update to TS 29.559 is required</w:t>
      </w:r>
      <w:r>
        <w:rPr>
          <w:szCs w:val="24"/>
          <w:lang w:val="en-IN" w:eastAsia="zh-CN"/>
        </w:rPr>
        <w:t xml:space="preserve">, the corresponding scope and overview </w:t>
      </w:r>
      <w:r w:rsidR="00784792">
        <w:rPr>
          <w:szCs w:val="24"/>
          <w:lang w:val="en-IN" w:eastAsia="zh-CN"/>
        </w:rPr>
        <w:t>update</w:t>
      </w:r>
      <w:r w:rsidR="00B91D35" w:rsidRPr="00B91D35">
        <w:rPr>
          <w:szCs w:val="24"/>
          <w:lang w:val="en-IN" w:eastAsia="zh-CN"/>
        </w:rPr>
        <w:t xml:space="preserve"> </w:t>
      </w:r>
      <w:r w:rsidR="00B91D35">
        <w:rPr>
          <w:szCs w:val="24"/>
          <w:lang w:val="en-IN" w:eastAsia="zh-CN"/>
        </w:rPr>
        <w:t xml:space="preserve">to support </w:t>
      </w:r>
      <w:r w:rsidR="00B91D35">
        <w:rPr>
          <w:lang w:val="en-US"/>
        </w:rPr>
        <w:t>SLPKMF services</w:t>
      </w:r>
      <w:r w:rsidR="00B91D35">
        <w:rPr>
          <w:szCs w:val="24"/>
          <w:lang w:val="en-IN" w:eastAsia="zh-CN"/>
        </w:rPr>
        <w:t xml:space="preserve"> </w:t>
      </w:r>
      <w:r w:rsidR="00784792">
        <w:rPr>
          <w:szCs w:val="24"/>
          <w:lang w:val="en-IN" w:eastAsia="zh-CN"/>
        </w:rPr>
        <w:t>is</w:t>
      </w:r>
      <w:r>
        <w:rPr>
          <w:szCs w:val="24"/>
          <w:lang w:val="en-IN" w:eastAsia="zh-CN"/>
        </w:rPr>
        <w:t xml:space="preserve"> proposed in </w:t>
      </w:r>
      <w:r w:rsidRPr="00681C33">
        <w:rPr>
          <w:szCs w:val="24"/>
          <w:lang w:val="en-IN" w:eastAsia="zh-CN"/>
        </w:rPr>
        <w:t>C4-234</w:t>
      </w:r>
      <w:r w:rsidR="00470EE2">
        <w:rPr>
          <w:szCs w:val="24"/>
          <w:lang w:val="en-IN" w:eastAsia="zh-CN"/>
        </w:rPr>
        <w:t>350</w:t>
      </w:r>
      <w:r>
        <w:rPr>
          <w:szCs w:val="24"/>
          <w:lang w:val="en-IN" w:eastAsia="zh-CN"/>
        </w:rPr>
        <w:t xml:space="preserve">. </w:t>
      </w:r>
    </w:p>
    <w:p w14:paraId="190B3D22" w14:textId="77777777" w:rsidR="00F71846" w:rsidRPr="00784792" w:rsidRDefault="00F71846" w:rsidP="001C3393">
      <w:pPr>
        <w:autoSpaceDE w:val="0"/>
        <w:autoSpaceDN w:val="0"/>
        <w:adjustRightInd w:val="0"/>
        <w:spacing w:after="0"/>
        <w:jc w:val="both"/>
        <w:rPr>
          <w:szCs w:val="24"/>
          <w:lang w:val="en-IN"/>
        </w:rPr>
      </w:pPr>
    </w:p>
    <w:p w14:paraId="6051EC00" w14:textId="1E13E4E3" w:rsidR="005A3A3A" w:rsidRDefault="00B41104" w:rsidP="005A3A3A">
      <w:pPr>
        <w:rPr>
          <w:b/>
          <w:lang w:val="en-US"/>
        </w:rPr>
      </w:pPr>
      <w:r>
        <w:rPr>
          <w:b/>
          <w:lang w:val="en-US"/>
        </w:rPr>
        <w:t>3. Conclusions</w:t>
      </w:r>
    </w:p>
    <w:p w14:paraId="2AA83245" w14:textId="77777777" w:rsidR="00114E32" w:rsidRPr="00D1708E" w:rsidRDefault="00114E32" w:rsidP="00114E32">
      <w:pPr>
        <w:autoSpaceDE w:val="0"/>
        <w:autoSpaceDN w:val="0"/>
        <w:adjustRightInd w:val="0"/>
        <w:spacing w:after="0"/>
        <w:jc w:val="both"/>
        <w:rPr>
          <w:b/>
          <w:bCs/>
          <w:szCs w:val="24"/>
          <w:lang w:val="en-IN"/>
        </w:rPr>
      </w:pPr>
      <w:r w:rsidRPr="003C0813">
        <w:rPr>
          <w:b/>
          <w:bCs/>
          <w:szCs w:val="24"/>
          <w:lang w:val="en-IN"/>
        </w:rPr>
        <w:t>Observatio</w:t>
      </w:r>
      <w:r>
        <w:rPr>
          <w:b/>
          <w:bCs/>
          <w:szCs w:val="24"/>
          <w:lang w:val="en-IN"/>
        </w:rPr>
        <w:t>n 1</w:t>
      </w:r>
      <w:r w:rsidRPr="00D1708E">
        <w:rPr>
          <w:b/>
          <w:bCs/>
          <w:szCs w:val="24"/>
          <w:lang w:val="en-IN"/>
        </w:rPr>
        <w:t xml:space="preserve">: </w:t>
      </w:r>
      <w:r w:rsidRPr="00D1708E">
        <w:rPr>
          <w:szCs w:val="24"/>
          <w:lang w:val="en-IN"/>
        </w:rPr>
        <w:t>The services provided by SLPKMF needs to be defined.</w:t>
      </w:r>
    </w:p>
    <w:p w14:paraId="18703E9F" w14:textId="77777777" w:rsidR="00114E32" w:rsidRPr="00D1708E" w:rsidRDefault="00114E32" w:rsidP="00D1708E">
      <w:pPr>
        <w:autoSpaceDE w:val="0"/>
        <w:autoSpaceDN w:val="0"/>
        <w:adjustRightInd w:val="0"/>
        <w:spacing w:after="0"/>
        <w:jc w:val="both"/>
        <w:rPr>
          <w:b/>
          <w:bCs/>
          <w:szCs w:val="24"/>
          <w:lang w:val="en-IN"/>
        </w:rPr>
      </w:pPr>
      <w:r w:rsidRPr="003C0813">
        <w:rPr>
          <w:b/>
          <w:bCs/>
          <w:szCs w:val="24"/>
          <w:lang w:val="en-IN"/>
        </w:rPr>
        <w:t>Observatio</w:t>
      </w:r>
      <w:r>
        <w:rPr>
          <w:b/>
          <w:bCs/>
          <w:szCs w:val="24"/>
          <w:lang w:val="en-IN"/>
        </w:rPr>
        <w:t>n 2</w:t>
      </w:r>
      <w:r w:rsidRPr="00D1708E">
        <w:rPr>
          <w:b/>
          <w:bCs/>
          <w:szCs w:val="24"/>
          <w:lang w:val="en-IN"/>
        </w:rPr>
        <w:t xml:space="preserve">: </w:t>
      </w:r>
      <w:r w:rsidRPr="00D1708E">
        <w:rPr>
          <w:szCs w:val="24"/>
          <w:lang w:val="en-IN"/>
        </w:rPr>
        <w:t>The services provided by SLPKMF are similar with the services provided by PKMF.</w:t>
      </w:r>
    </w:p>
    <w:p w14:paraId="0440B4BD" w14:textId="5F2847E2" w:rsidR="00114E32" w:rsidRDefault="00114E32" w:rsidP="00716CE3">
      <w:pPr>
        <w:autoSpaceDE w:val="0"/>
        <w:autoSpaceDN w:val="0"/>
        <w:adjustRightInd w:val="0"/>
        <w:spacing w:after="0"/>
        <w:ind w:left="1405" w:hangingChars="700" w:hanging="1405"/>
        <w:jc w:val="both"/>
        <w:rPr>
          <w:szCs w:val="24"/>
          <w:lang w:val="en-IN"/>
        </w:rPr>
      </w:pPr>
      <w:r w:rsidRPr="003C0813">
        <w:rPr>
          <w:b/>
          <w:bCs/>
          <w:szCs w:val="24"/>
          <w:lang w:val="en-IN"/>
        </w:rPr>
        <w:t>Observatio</w:t>
      </w:r>
      <w:r>
        <w:rPr>
          <w:b/>
          <w:bCs/>
          <w:szCs w:val="24"/>
          <w:lang w:val="en-IN"/>
        </w:rPr>
        <w:t>n 3:</w:t>
      </w:r>
      <w:r w:rsidRPr="00D1708E">
        <w:rPr>
          <w:b/>
          <w:bCs/>
          <w:szCs w:val="24"/>
          <w:lang w:val="en-IN"/>
        </w:rPr>
        <w:t xml:space="preserve"> </w:t>
      </w:r>
      <w:r w:rsidRPr="00D1708E">
        <w:rPr>
          <w:szCs w:val="24"/>
          <w:lang w:val="en-IN"/>
        </w:rPr>
        <w:t>Alt 1: Either Alt 1 (Specifying SLPKMF services in a new allocated TS) or Alt 2 (Specifying SLPKMF services in TS 29.559 for PKMF services) has its pros and cons.</w:t>
      </w:r>
    </w:p>
    <w:p w14:paraId="5B630F6A" w14:textId="77777777" w:rsidR="00716CE3" w:rsidRDefault="00716CE3" w:rsidP="00716CE3">
      <w:pPr>
        <w:autoSpaceDE w:val="0"/>
        <w:autoSpaceDN w:val="0"/>
        <w:adjustRightInd w:val="0"/>
        <w:spacing w:after="0"/>
        <w:jc w:val="both"/>
        <w:rPr>
          <w:lang w:val="en-US"/>
        </w:rPr>
      </w:pPr>
      <w:r>
        <w:rPr>
          <w:b/>
          <w:bCs/>
          <w:szCs w:val="24"/>
          <w:lang w:val="en-IN"/>
        </w:rPr>
        <w:t>Proposal 1:</w:t>
      </w:r>
      <w:r w:rsidRPr="0025035A">
        <w:rPr>
          <w:szCs w:val="24"/>
          <w:lang w:val="en-IN" w:eastAsia="zh-CN"/>
        </w:rPr>
        <w:t xml:space="preserve"> </w:t>
      </w:r>
      <w:r>
        <w:rPr>
          <w:szCs w:val="24"/>
          <w:lang w:val="en-IN" w:eastAsia="zh-CN"/>
        </w:rPr>
        <w:t xml:space="preserve">Have the group’s decision to go with Alt 1 or Alt 2 to </w:t>
      </w:r>
      <w:r>
        <w:rPr>
          <w:lang w:val="en-US"/>
        </w:rPr>
        <w:t>specify SLPKMF services</w:t>
      </w:r>
    </w:p>
    <w:p w14:paraId="02532E3A" w14:textId="06DE9D23" w:rsidR="00716CE3" w:rsidRDefault="00716CE3" w:rsidP="00716CE3">
      <w:pPr>
        <w:autoSpaceDE w:val="0"/>
        <w:autoSpaceDN w:val="0"/>
        <w:adjustRightInd w:val="0"/>
        <w:spacing w:after="0"/>
        <w:ind w:left="1004" w:hangingChars="500" w:hanging="1004"/>
        <w:jc w:val="both"/>
        <w:rPr>
          <w:szCs w:val="24"/>
          <w:lang w:val="en-IN" w:eastAsia="zh-CN"/>
        </w:rPr>
      </w:pPr>
      <w:r>
        <w:rPr>
          <w:b/>
          <w:bCs/>
          <w:szCs w:val="24"/>
          <w:lang w:val="en-IN"/>
        </w:rPr>
        <w:t>Proposal 2:</w:t>
      </w:r>
      <w:r w:rsidRPr="0025035A">
        <w:rPr>
          <w:szCs w:val="24"/>
          <w:lang w:val="en-IN" w:eastAsia="zh-CN"/>
        </w:rPr>
        <w:t xml:space="preserve"> </w:t>
      </w:r>
      <w:r>
        <w:rPr>
          <w:szCs w:val="24"/>
          <w:lang w:val="en-IN" w:eastAsia="zh-CN"/>
        </w:rPr>
        <w:t xml:space="preserve">If Alt 1 is agreed, new TS is required to be allocated, the corresponding skeleton is proposed in </w:t>
      </w:r>
      <w:r w:rsidRPr="00681C33">
        <w:rPr>
          <w:szCs w:val="24"/>
          <w:lang w:val="en-IN" w:eastAsia="zh-CN"/>
        </w:rPr>
        <w:t>C4-234</w:t>
      </w:r>
      <w:r w:rsidR="00470EE2">
        <w:rPr>
          <w:szCs w:val="24"/>
          <w:lang w:val="en-IN" w:eastAsia="zh-CN"/>
        </w:rPr>
        <w:t>348</w:t>
      </w:r>
      <w:r>
        <w:rPr>
          <w:szCs w:val="24"/>
          <w:lang w:val="en-IN" w:eastAsia="zh-CN"/>
        </w:rPr>
        <w:t xml:space="preserve">, </w:t>
      </w:r>
      <w:r>
        <w:rPr>
          <w:rFonts w:hint="eastAsia"/>
          <w:szCs w:val="24"/>
          <w:lang w:val="en-IN" w:eastAsia="zh-CN"/>
        </w:rPr>
        <w:t>a</w:t>
      </w:r>
      <w:r>
        <w:rPr>
          <w:szCs w:val="24"/>
          <w:lang w:val="en-IN" w:eastAsia="zh-CN"/>
        </w:rPr>
        <w:t xml:space="preserve">nd the corresponding scope and overview are proposed in </w:t>
      </w:r>
      <w:r w:rsidRPr="00681C33">
        <w:rPr>
          <w:szCs w:val="24"/>
          <w:lang w:val="en-IN" w:eastAsia="zh-CN"/>
        </w:rPr>
        <w:t>C4-234</w:t>
      </w:r>
      <w:r w:rsidR="00470EE2">
        <w:rPr>
          <w:szCs w:val="24"/>
          <w:lang w:val="en-IN" w:eastAsia="zh-CN"/>
        </w:rPr>
        <w:t>349</w:t>
      </w:r>
      <w:r>
        <w:rPr>
          <w:szCs w:val="24"/>
          <w:lang w:val="en-IN" w:eastAsia="zh-CN"/>
        </w:rPr>
        <w:t xml:space="preserve">. </w:t>
      </w:r>
    </w:p>
    <w:p w14:paraId="24DB71D0" w14:textId="5BFFAFB0" w:rsidR="00D1708E" w:rsidRDefault="00716CE3" w:rsidP="00716CE3">
      <w:pPr>
        <w:autoSpaceDE w:val="0"/>
        <w:autoSpaceDN w:val="0"/>
        <w:adjustRightInd w:val="0"/>
        <w:spacing w:after="0"/>
        <w:ind w:left="1004" w:hangingChars="500" w:hanging="1004"/>
        <w:jc w:val="both"/>
        <w:rPr>
          <w:szCs w:val="24"/>
          <w:lang w:val="en-IN"/>
        </w:rPr>
      </w:pPr>
      <w:r>
        <w:rPr>
          <w:b/>
          <w:bCs/>
          <w:szCs w:val="24"/>
          <w:lang w:val="en-IN"/>
        </w:rPr>
        <w:t>Proposal 3:</w:t>
      </w:r>
      <w:r w:rsidRPr="0025035A">
        <w:rPr>
          <w:szCs w:val="24"/>
          <w:lang w:val="en-IN" w:eastAsia="zh-CN"/>
        </w:rPr>
        <w:t xml:space="preserve"> </w:t>
      </w:r>
      <w:r>
        <w:rPr>
          <w:szCs w:val="24"/>
          <w:lang w:val="en-IN" w:eastAsia="zh-CN"/>
        </w:rPr>
        <w:t>If Alt 2 is agreed, update to TS 29.559 is required, the corresponding scope and overview update</w:t>
      </w:r>
      <w:r w:rsidRPr="00B91D35">
        <w:rPr>
          <w:szCs w:val="24"/>
          <w:lang w:val="en-IN" w:eastAsia="zh-CN"/>
        </w:rPr>
        <w:t xml:space="preserve"> </w:t>
      </w:r>
      <w:r>
        <w:rPr>
          <w:szCs w:val="24"/>
          <w:lang w:val="en-IN" w:eastAsia="zh-CN"/>
        </w:rPr>
        <w:t xml:space="preserve">to support </w:t>
      </w:r>
      <w:r>
        <w:rPr>
          <w:lang w:val="en-US"/>
        </w:rPr>
        <w:t>SLPKMF services</w:t>
      </w:r>
      <w:r>
        <w:rPr>
          <w:szCs w:val="24"/>
          <w:lang w:val="en-IN" w:eastAsia="zh-CN"/>
        </w:rPr>
        <w:t xml:space="preserve"> is proposed in </w:t>
      </w:r>
      <w:r w:rsidRPr="00681C33">
        <w:rPr>
          <w:szCs w:val="24"/>
          <w:lang w:val="en-IN" w:eastAsia="zh-CN"/>
        </w:rPr>
        <w:t>C4-234</w:t>
      </w:r>
      <w:r w:rsidR="00470EE2">
        <w:rPr>
          <w:szCs w:val="24"/>
          <w:lang w:val="en-IN" w:eastAsia="zh-CN"/>
        </w:rPr>
        <w:t>350</w:t>
      </w:r>
      <w:r>
        <w:rPr>
          <w:szCs w:val="24"/>
          <w:lang w:val="en-IN" w:eastAsia="zh-CN"/>
        </w:rPr>
        <w:t xml:space="preserve">. </w:t>
      </w:r>
    </w:p>
    <w:sectPr w:rsidR="00D170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F3D8" w14:textId="77777777" w:rsidR="008E276B" w:rsidRDefault="008E276B">
      <w:r>
        <w:separator/>
      </w:r>
    </w:p>
  </w:endnote>
  <w:endnote w:type="continuationSeparator" w:id="0">
    <w:p w14:paraId="40D50C8D" w14:textId="77777777" w:rsidR="008E276B" w:rsidRDefault="008E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4D59" w14:textId="77777777" w:rsidR="008E276B" w:rsidRDefault="008E276B">
      <w:r>
        <w:separator/>
      </w:r>
    </w:p>
  </w:footnote>
  <w:footnote w:type="continuationSeparator" w:id="0">
    <w:p w14:paraId="397C561B" w14:textId="77777777" w:rsidR="008E276B" w:rsidRDefault="008E2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362B5"/>
    <w:multiLevelType w:val="hybridMultilevel"/>
    <w:tmpl w:val="078CDFFC"/>
    <w:lvl w:ilvl="0" w:tplc="523C3F9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660F"/>
    <w:rsid w:val="000174A8"/>
    <w:rsid w:val="00032590"/>
    <w:rsid w:val="00050627"/>
    <w:rsid w:val="000855B4"/>
    <w:rsid w:val="000927F1"/>
    <w:rsid w:val="00094CC8"/>
    <w:rsid w:val="000C2355"/>
    <w:rsid w:val="000F6F8A"/>
    <w:rsid w:val="00101661"/>
    <w:rsid w:val="0010504F"/>
    <w:rsid w:val="00114E32"/>
    <w:rsid w:val="00131C3B"/>
    <w:rsid w:val="00155546"/>
    <w:rsid w:val="001604A8"/>
    <w:rsid w:val="00183D6A"/>
    <w:rsid w:val="00193BE7"/>
    <w:rsid w:val="001959E3"/>
    <w:rsid w:val="0019692A"/>
    <w:rsid w:val="001B01BC"/>
    <w:rsid w:val="001B093A"/>
    <w:rsid w:val="001B742B"/>
    <w:rsid w:val="001C3393"/>
    <w:rsid w:val="001C5CF1"/>
    <w:rsid w:val="001C6039"/>
    <w:rsid w:val="001E69DD"/>
    <w:rsid w:val="00203A6F"/>
    <w:rsid w:val="00210B04"/>
    <w:rsid w:val="00214DF0"/>
    <w:rsid w:val="0024584C"/>
    <w:rsid w:val="0025035A"/>
    <w:rsid w:val="00266561"/>
    <w:rsid w:val="00267316"/>
    <w:rsid w:val="00276CD0"/>
    <w:rsid w:val="00276FB4"/>
    <w:rsid w:val="002816F9"/>
    <w:rsid w:val="0028716C"/>
    <w:rsid w:val="002C44C9"/>
    <w:rsid w:val="002F5F39"/>
    <w:rsid w:val="00321E8E"/>
    <w:rsid w:val="00334C21"/>
    <w:rsid w:val="00340B30"/>
    <w:rsid w:val="00385E32"/>
    <w:rsid w:val="00386E66"/>
    <w:rsid w:val="003A5273"/>
    <w:rsid w:val="003C0813"/>
    <w:rsid w:val="003D1D48"/>
    <w:rsid w:val="003E50CD"/>
    <w:rsid w:val="00401304"/>
    <w:rsid w:val="00424CB5"/>
    <w:rsid w:val="004366D4"/>
    <w:rsid w:val="0044235F"/>
    <w:rsid w:val="004450A0"/>
    <w:rsid w:val="00452780"/>
    <w:rsid w:val="00470EE2"/>
    <w:rsid w:val="004721C0"/>
    <w:rsid w:val="00472A0A"/>
    <w:rsid w:val="00474341"/>
    <w:rsid w:val="0049180E"/>
    <w:rsid w:val="0049271B"/>
    <w:rsid w:val="00494CF1"/>
    <w:rsid w:val="004A36F1"/>
    <w:rsid w:val="004C0AA6"/>
    <w:rsid w:val="004C69F5"/>
    <w:rsid w:val="005634B0"/>
    <w:rsid w:val="0056448A"/>
    <w:rsid w:val="0057377A"/>
    <w:rsid w:val="0058633B"/>
    <w:rsid w:val="00590EE4"/>
    <w:rsid w:val="005A3A3A"/>
    <w:rsid w:val="005B1DF6"/>
    <w:rsid w:val="005B7816"/>
    <w:rsid w:val="005C43C7"/>
    <w:rsid w:val="005D574E"/>
    <w:rsid w:val="005F6F43"/>
    <w:rsid w:val="00625A55"/>
    <w:rsid w:val="0062755E"/>
    <w:rsid w:val="00641C1E"/>
    <w:rsid w:val="00681C33"/>
    <w:rsid w:val="006872CD"/>
    <w:rsid w:val="0069541A"/>
    <w:rsid w:val="006B496B"/>
    <w:rsid w:val="006B7982"/>
    <w:rsid w:val="006D508C"/>
    <w:rsid w:val="006E116C"/>
    <w:rsid w:val="006F4362"/>
    <w:rsid w:val="00704CBF"/>
    <w:rsid w:val="00716CE3"/>
    <w:rsid w:val="00736AEA"/>
    <w:rsid w:val="00753F9D"/>
    <w:rsid w:val="00761851"/>
    <w:rsid w:val="007659C9"/>
    <w:rsid w:val="007726F2"/>
    <w:rsid w:val="00772AD8"/>
    <w:rsid w:val="00780A06"/>
    <w:rsid w:val="00784792"/>
    <w:rsid w:val="00785301"/>
    <w:rsid w:val="00793D77"/>
    <w:rsid w:val="0082076D"/>
    <w:rsid w:val="008341A9"/>
    <w:rsid w:val="008738F5"/>
    <w:rsid w:val="00875534"/>
    <w:rsid w:val="00881062"/>
    <w:rsid w:val="008867F7"/>
    <w:rsid w:val="0089679B"/>
    <w:rsid w:val="008E276B"/>
    <w:rsid w:val="008E32A8"/>
    <w:rsid w:val="008E4410"/>
    <w:rsid w:val="009038C4"/>
    <w:rsid w:val="009158D2"/>
    <w:rsid w:val="009255E7"/>
    <w:rsid w:val="0093023A"/>
    <w:rsid w:val="00931733"/>
    <w:rsid w:val="00936BF2"/>
    <w:rsid w:val="00941339"/>
    <w:rsid w:val="00941F2F"/>
    <w:rsid w:val="0094235A"/>
    <w:rsid w:val="009563F1"/>
    <w:rsid w:val="00970920"/>
    <w:rsid w:val="00971873"/>
    <w:rsid w:val="00982BA7"/>
    <w:rsid w:val="00983E42"/>
    <w:rsid w:val="009918AA"/>
    <w:rsid w:val="009A72A2"/>
    <w:rsid w:val="009B0881"/>
    <w:rsid w:val="00A03D61"/>
    <w:rsid w:val="00A34787"/>
    <w:rsid w:val="00A36F35"/>
    <w:rsid w:val="00A60E95"/>
    <w:rsid w:val="00A71F39"/>
    <w:rsid w:val="00A861E7"/>
    <w:rsid w:val="00A941DD"/>
    <w:rsid w:val="00A96372"/>
    <w:rsid w:val="00AA3DBE"/>
    <w:rsid w:val="00AB07C6"/>
    <w:rsid w:val="00AC3D7C"/>
    <w:rsid w:val="00AD5C02"/>
    <w:rsid w:val="00AD5FAF"/>
    <w:rsid w:val="00AE610E"/>
    <w:rsid w:val="00AE6ABC"/>
    <w:rsid w:val="00AF1793"/>
    <w:rsid w:val="00B1396C"/>
    <w:rsid w:val="00B41104"/>
    <w:rsid w:val="00B5288D"/>
    <w:rsid w:val="00B57E79"/>
    <w:rsid w:val="00B6409D"/>
    <w:rsid w:val="00B71A47"/>
    <w:rsid w:val="00B91D35"/>
    <w:rsid w:val="00BA4BE2"/>
    <w:rsid w:val="00BB5476"/>
    <w:rsid w:val="00BB592E"/>
    <w:rsid w:val="00BD1620"/>
    <w:rsid w:val="00BD73DA"/>
    <w:rsid w:val="00BE2FAB"/>
    <w:rsid w:val="00BE4FE1"/>
    <w:rsid w:val="00BF3721"/>
    <w:rsid w:val="00C00FD6"/>
    <w:rsid w:val="00C34AAF"/>
    <w:rsid w:val="00C65845"/>
    <w:rsid w:val="00C93D83"/>
    <w:rsid w:val="00C96D9C"/>
    <w:rsid w:val="00CB7B40"/>
    <w:rsid w:val="00CC4471"/>
    <w:rsid w:val="00CD7915"/>
    <w:rsid w:val="00CE32B0"/>
    <w:rsid w:val="00CE5446"/>
    <w:rsid w:val="00CF313D"/>
    <w:rsid w:val="00D07287"/>
    <w:rsid w:val="00D10707"/>
    <w:rsid w:val="00D1237F"/>
    <w:rsid w:val="00D15CDA"/>
    <w:rsid w:val="00D1708E"/>
    <w:rsid w:val="00D20D4E"/>
    <w:rsid w:val="00D51FBE"/>
    <w:rsid w:val="00D638FA"/>
    <w:rsid w:val="00D91CC1"/>
    <w:rsid w:val="00DA3740"/>
    <w:rsid w:val="00E036B6"/>
    <w:rsid w:val="00E13274"/>
    <w:rsid w:val="00E1464D"/>
    <w:rsid w:val="00E32547"/>
    <w:rsid w:val="00E645C4"/>
    <w:rsid w:val="00E76D41"/>
    <w:rsid w:val="00E82D2C"/>
    <w:rsid w:val="00E912E8"/>
    <w:rsid w:val="00E96451"/>
    <w:rsid w:val="00EB2065"/>
    <w:rsid w:val="00EC1C69"/>
    <w:rsid w:val="00EC707F"/>
    <w:rsid w:val="00EE3736"/>
    <w:rsid w:val="00EE5669"/>
    <w:rsid w:val="00EF3BA5"/>
    <w:rsid w:val="00F11AC9"/>
    <w:rsid w:val="00F21090"/>
    <w:rsid w:val="00F30FD1"/>
    <w:rsid w:val="00F348AA"/>
    <w:rsid w:val="00F3751E"/>
    <w:rsid w:val="00F37ACE"/>
    <w:rsid w:val="00F431B2"/>
    <w:rsid w:val="00F43A9E"/>
    <w:rsid w:val="00F51D1A"/>
    <w:rsid w:val="00F57C87"/>
    <w:rsid w:val="00F71846"/>
    <w:rsid w:val="00F80A6B"/>
    <w:rsid w:val="00F81E87"/>
    <w:rsid w:val="00F86B02"/>
    <w:rsid w:val="00F9174B"/>
    <w:rsid w:val="00F96297"/>
    <w:rsid w:val="00FD33D5"/>
    <w:rsid w:val="00FF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166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A60E9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5A3A3A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5A3A3A"/>
    <w:rPr>
      <w:rFonts w:ascii="Times New Roman" w:hAnsi="Times New Roman"/>
      <w:lang w:eastAsia="en-US"/>
    </w:rPr>
  </w:style>
  <w:style w:type="character" w:customStyle="1" w:styleId="50">
    <w:name w:val="标题 5 字符"/>
    <w:link w:val="5"/>
    <w:rsid w:val="00A96372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qFormat/>
    <w:rsid w:val="00A96372"/>
    <w:rPr>
      <w:rFonts w:ascii="Arial" w:hAnsi="Arial"/>
      <w:sz w:val="18"/>
      <w:lang w:eastAsia="en-US"/>
    </w:rPr>
  </w:style>
  <w:style w:type="character" w:customStyle="1" w:styleId="40">
    <w:name w:val="标题 4 字符"/>
    <w:basedOn w:val="a0"/>
    <w:link w:val="4"/>
    <w:rsid w:val="00D15CDA"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locked/>
    <w:rsid w:val="002F5F39"/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334C21"/>
    <w:pPr>
      <w:ind w:firstLineChars="200" w:firstLine="420"/>
    </w:pPr>
  </w:style>
  <w:style w:type="table" w:styleId="af2">
    <w:name w:val="Table Grid"/>
    <w:basedOn w:val="a1"/>
    <w:rsid w:val="00772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161</cp:revision>
  <cp:lastPrinted>1899-12-31T23:00:00Z</cp:lastPrinted>
  <dcterms:created xsi:type="dcterms:W3CDTF">2023-09-28T06:48:00Z</dcterms:created>
  <dcterms:modified xsi:type="dcterms:W3CDTF">2023-09-29T12:23:00Z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a5cd4005ddf11ee8000491d0000481d">
    <vt:lpwstr>CWM2jveiheCWPlqm/cy/GPwHUuKPWjoFt1zW59dAgm1X1UW2+mMC2U+laIG/z3CvvAmj74tWF6v15pmRVFY7oR30g==</vt:lpwstr>
  </property>
  <property fmtid="{D5CDD505-2E9C-101B-9397-08002B2CF9AE}" pid="4" name="CWM8b9758b05e8f11ee8000039800000298">
    <vt:lpwstr>CWMJkd/itbXcpSNIR/Vrp6d7WaYO3cnNrkUyc5MoSFv/fBbIJRgtkXbeOn6iuKaAfz+I3Mz+wxz8MzHKrML+tDdww==</vt:lpwstr>
  </property>
</Properties>
</file>